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中国林业信息化绩效评估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中国林业信息化绩效评估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本书出售、求购地址：https://www.jiaokey.com/book/detail/14061737.html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关键词搜索：https://www.jiaokey.com/tag/中国林业信息化绩效评估.html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