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MBA、MPA、MPAcc管理类联考综合能力辅导教材写作分册  2017版</w:t>
      </w:r>
    </w:p>
    <w:p>
      <w:r>
        <w:rPr>
          <w:rFonts w:ascii="宋体" w:hAnsi="宋体" w:eastAsia="宋体"/>
          <w:sz w:val="24"/>
        </w:rPr>
        <w:t>靳连冬主编；郭泉，沈骞，高小兵副主编；刘国民，何运朝，张雯，边卫军，吕梦石，刘惠，付青，蔡邦志，李中会编委会；华章世纪培训教育集团组编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MBA、MPA、MPAcc管理类联考综合能力辅导教材写作分册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靳连冬主编；郭泉，沈骞，高小兵副主编；刘国民，何运朝，张雯，边卫军，吕梦石，刘惠，付青，蔡邦志，李中会编委会；华章世纪培训教育集团组编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本书出售、求购地址：https://www.jiaokey.com/book/detail/14061274.html</w:t>
      </w:r>
    </w:p>
    <w:p>
      <w:r>
        <w:t>更多相关图书推荐：https://www.jiaokey.com</w:t>
      </w:r>
    </w:p>
    <w:p>
      <w:r>
        <w:t>靳连冬主编；郭泉，沈骞，高小兵副主编；刘国民，何运朝，张雯，边卫军，吕梦石，刘惠，付青，蔡邦志，李中会编委会；华章世纪培训教育集团组编 其他作品：https://www.jiaokey.com/tag/靳连冬主编；郭泉，沈骞，高小兵副主编；刘国民，何运朝，张雯，边卫军，吕梦石，刘惠，付青，蔡邦志，李中会编委会；华章世纪培训教育集团组编.html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关键词搜索：https://www.jiaokey.com/tag/MBA、MPA、MPAcc管理类联考综合能力辅导教材写作分册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