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当新的一天来临的时候</w:t>
      </w:r>
    </w:p>
    <w:p>
      <w:r>
        <w:rPr>
          <w:rFonts w:ascii="宋体" w:hAnsi="宋体" w:eastAsia="宋体"/>
          <w:sz w:val="24"/>
        </w:rPr>
        <w:t>（德）于尔克·舒比格著；（德）罗特劳顿·苏珊娜·贝尔纳绘；石良燕译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011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011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当新的一天来临的时候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（德）于尔克·舒比格著；（德）罗特劳顿·苏珊娜·贝尔纳绘；石良燕译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本书出售、求购地址：https://www.jiaokey.com/book/detail/14060858.html</w:t>
      </w:r>
    </w:p>
    <w:p>
      <w:r>
        <w:t>更多相关图书推荐：https://www.jiaokey.com</w:t>
      </w:r>
    </w:p>
    <w:p>
      <w:r>
        <w:t>（德）于尔克·舒比格著；（德）罗特劳顿·苏珊娜·贝尔纳绘；石良燕译 其他作品：https://www.jiaokey.com/tag/（德）于尔克·舒比格著；（德）罗特劳顿·苏珊娜·贝尔纳绘；石良燕译.html</w:t>
      </w:r>
    </w:p>
    <w:p>
      <w:r>
        <w:t>天津:天津人民出版社,2016.09 出版图书：https://www.jiaokey.com/tag/天津:天津人民出版社,2016.09.html</w:t>
      </w:r>
    </w:p>
    <w:p>
      <w:r>
        <w:t>关键词搜索：https://www.jiaokey.com/tag/儿童故事-德国-现代.html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