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挖洞的狗</w:t>
      </w:r>
    </w:p>
    <w:p>
      <w:r>
        <w:rPr>
          <w:rFonts w:ascii="宋体" w:hAnsi="宋体" w:eastAsia="宋体"/>
          <w:sz w:val="24"/>
        </w:rPr>
        <w:t>（英）威廉·毕著；（瑞典）塞西莉亚·约纳森绘；谢沐译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挖洞的狗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（英）威廉·毕著；（瑞典）塞西莉亚·约纳森绘；谢沐译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本书出售、求购地址：https://www.jiaokey.com/book/detail/14060828.html</w:t>
      </w:r>
    </w:p>
    <w:p>
      <w:r>
        <w:t>更多相关图书推荐：https://www.jiaokey.com</w:t>
      </w:r>
    </w:p>
    <w:p>
      <w:r>
        <w:t>（英）威廉·毕著；（瑞典）塞西莉亚·约纳森绘；谢沐译 其他作品：https://www.jiaokey.com/tag/（英）威廉·毕著；（瑞典）塞西莉亚·约纳森绘；谢沐译.html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