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我不哭  伤心时读的故事</w:t>
      </w:r>
    </w:p>
    <w:p>
      <w:r>
        <w:rPr>
          <w:rFonts w:ascii="宋体" w:hAnsi="宋体" w:eastAsia="宋体"/>
          <w:sz w:val="24"/>
        </w:rPr>
        <w:t>（韩）郑秀恩著；仟淑钦图；安金连译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我不哭  伤心时读的故事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（韩）郑秀恩著；仟淑钦图；安金连译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本书出售、求购地址：https://www.jiaokey.com/book/detail/14060212.html</w:t>
      </w:r>
    </w:p>
    <w:p>
      <w:r>
        <w:t>更多相关图书推荐：https://www.jiaokey.com</w:t>
      </w:r>
    </w:p>
    <w:p>
      <w:r>
        <w:t>（韩）郑秀恩著；仟淑钦图；安金连译 其他作品：https://www.jiaokey.com/tag/（韩）郑秀恩著；仟淑钦图；安金连译.html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关键词搜索：https://www.jiaokey.com/tag/我不哭  伤心时读的故事.html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