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书名：春秋晋国故事连环画系列丛书  文侯勤王</w:t>
      </w:r>
    </w:p>
    <w:p>
      <w:r>
        <w:t>作者：邱建屏主编；景元祥编文；杨霜韦绘</w:t>
      </w:r>
    </w:p>
    <w:p>
      <w:r>
        <w:t>出版社：太原:山西人民出版社,2010.09</w:t>
      </w:r>
    </w:p>
    <w:p>
      <w:r>
        <w:t>出版日期：</w:t>
      </w:r>
    </w:p>
    <w:p>
      <w:r>
        <w:t>总页数：100</w:t>
      </w:r>
    </w:p>
    <w:p>
      <w:r>
        <w:t>更多请访问教客网: www.jiaokey.com</w:t>
      </w:r>
    </w:p>
    <w:p>
      <w:r>
        <w:t>春秋晋国故事连环画系列丛书  文侯勤王 评论地址：https://www.jiaokey.com/book/detail/14060173.html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