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呼杨合兵  9  震京虎呼延云飞</w:t>
      </w:r>
    </w:p>
    <w:p>
      <w:r>
        <w:rPr>
          <w:rFonts w:ascii="宋体" w:hAnsi="宋体" w:eastAsia="宋体"/>
          <w:sz w:val="24"/>
        </w:rPr>
        <w:t>张贺芳，白树荣原著；吉昌改编；陈军绘画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呼杨合兵  9  震京虎呼延云飞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张贺芳，白树荣原著；吉昌改编；陈军绘画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本书出售、求购地址：https://www.jiaokey.com/book/detail/14060143.html</w:t>
      </w:r>
    </w:p>
    <w:p>
      <w:r>
        <w:t>更多相关图书推荐：https://www.jiaokey.com</w:t>
      </w:r>
    </w:p>
    <w:p>
      <w:r>
        <w:t>张贺芳，白树荣原著；吉昌改编；陈军绘画 其他作品：https://www.jiaokey.com/tag/张贺芳，白树荣原著；吉昌改编；陈军绘画.html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关键词搜索：https://www.jiaokey.com/tag/呼杨合兵  9  震京虎呼延云飞.html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