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信息物理融合能源系统</w:t>
      </w:r>
    </w:p>
    <w:p>
      <w:r>
        <w:rPr>
          <w:rFonts w:ascii="宋体" w:hAnsi="宋体" w:eastAsia="宋体"/>
          <w:sz w:val="24"/>
        </w:rPr>
        <w:t>管晓宏，赵千川，贾庆山，吴江，刘烃著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信息物理融合能源系统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管晓宏，赵千川，贾庆山，吴江，刘烃著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本书出售、求购地址：https://www.jiaokey.com/book/detail/14059914.html</w:t>
      </w:r>
    </w:p>
    <w:p>
      <w:r>
        <w:t>更多相关图书推荐：https://www.jiaokey.com</w:t>
      </w:r>
    </w:p>
    <w:p>
      <w:r>
        <w:t>管晓宏，赵千川，贾庆山，吴江，刘烃著 其他作品：https://www.jiaokey.com/tag/管晓宏，赵千川，贾庆山，吴江，刘烃著.html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关键词搜索：https://www.jiaokey.com/tag/信息物理融合能源系统.html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