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三代校长  一个梦想</w:t>
      </w:r>
    </w:p>
    <w:p>
      <w:r>
        <w:rPr>
          <w:rFonts w:ascii="宋体" w:hAnsi="宋体" w:eastAsia="宋体"/>
          <w:sz w:val="24"/>
        </w:rPr>
        <w:t>韩民，冯振飞著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三代校长  一个梦想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韩民，冯振飞著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本书出售、求购地址：https://www.jiaokey.com/book/detail/14059603.html</w:t>
      </w:r>
    </w:p>
    <w:p>
      <w:r>
        <w:t>更多相关图书推荐：https://www.jiaokey.com</w:t>
      </w:r>
    </w:p>
    <w:p>
      <w:r>
        <w:t>韩民，冯振飞著 其他作品：https://www.jiaokey.com/tag/韩民，冯振飞著.html</w:t>
      </w:r>
    </w:p>
    <w:p>
      <w:r>
        <w:t>辽宁教育电子音像出版社 出版图书：https://www.jiaokey.com/tag/辽宁教育电子音像出版社.html</w:t>
      </w:r>
    </w:p>
    <w:p>
      <w:r>
        <w:t>关键词搜索：https://www.jiaokey.com/tag/三代校长  一个梦想.html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