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妈祖研究书目</w:t>
      </w:r>
    </w:p>
    <w:p>
      <w:r>
        <w:rPr>
          <w:rFonts w:ascii="宋体" w:hAnsi="宋体" w:eastAsia="宋体"/>
          <w:sz w:val="24"/>
        </w:rPr>
        <w:t>张珣，杨玉君主编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妈祖研究书目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张珣，杨玉君主编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国立中正大学妈祖文化研究中心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本书出售、求购地址：https://www.jiaokey.com/book/detail/14058975.html</w:t>
      </w:r>
    </w:p>
    <w:p>
      <w:r>
        <w:t>更多相关图书推荐：https://www.jiaokey.com</w:t>
      </w:r>
    </w:p>
    <w:p>
      <w:r>
        <w:t>张珣，杨玉君主编 其他作品：https://www.jiaokey.com/tag/张珣，杨玉君主编.html</w:t>
      </w:r>
    </w:p>
    <w:p>
      <w:r>
        <w:t>国立中正大学妈祖文化研究中心 出版图书：https://www.jiaokey.com/tag/国立中正大学妈祖文化研究中心.html</w:t>
      </w:r>
    </w:p>
    <w:p>
      <w:r>
        <w:t>关键词搜索：https://www.jiaokey.com/tag/妈祖研究书目.html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