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清平山堂话本研究  以日本内阁文库藏本为主</w:t>
      </w:r>
    </w:p>
    <w:p>
      <w:r>
        <w:rPr>
          <w:rFonts w:ascii="宋体" w:hAnsi="宋体" w:eastAsia="宋体"/>
          <w:sz w:val="24"/>
        </w:rPr>
        <w:t>李李著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清平山堂话本研究  以日本内阁文库藏本为主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本书出售、求购地址：https://www.jiaokey.com/book/detail/14058950.html</w:t>
      </w:r>
    </w:p>
    <w:p>
      <w:r>
        <w:t>更多相关图书推荐：https://www.jiaokey.com</w:t>
      </w:r>
    </w:p>
    <w:p>
      <w:r>
        <w:t>李李著 其他作品：https://www.jiaokey.com/tag/李李著.html</w:t>
      </w:r>
    </w:p>
    <w:p>
      <w:r>
        <w:t>里仁书局 出版图书：https://www.jiaokey.com/tag/里仁书局.html</w:t>
      </w:r>
    </w:p>
    <w:p>
      <w:r>
        <w:t>关键词搜索：https://www.jiaokey.com/tag/清平山堂话本研究  以日本内阁文库藏本为主.html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