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烈火金钢  3  齐英巧施迷魂阵</w:t>
      </w:r>
    </w:p>
    <w:p>
      <w:r>
        <w:t>作者：刘流原著；艾瑛改编；蔡千音绘画</w:t>
      </w:r>
    </w:p>
    <w:p>
      <w:r>
        <w:t>出版社：天津:天津人民美术出版社,2011.06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庆祝中国共产党成立90周年百种红色经典连环画  烈火金钢  3  齐英巧施迷魂阵 评论地址：https://www.jiaokey.com/book/detail/14058439.html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