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字的童话巴巴国王变变变字的主题乐园</w:t>
      </w:r>
    </w:p>
    <w:p>
      <w:r>
        <w:rPr>
          <w:rFonts w:ascii="宋体" w:hAnsi="宋体" w:eastAsia="宋体"/>
          <w:sz w:val="24"/>
        </w:rPr>
        <w:t>林世仁，杨丽玲，郑淑芬，黄文玉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字的童话巴巴国王变变变字的主题乐园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林世仁，杨丽玲，郑淑芬，黄文玉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本书出售、求购地址：https://www.jiaokey.com/book/detail/14058003.html</w:t>
      </w:r>
    </w:p>
    <w:p>
      <w:r>
        <w:t>更多相关图书推荐：https://www.jiaokey.com</w:t>
      </w:r>
    </w:p>
    <w:p>
      <w:r>
        <w:t>林世仁，杨丽玲，郑淑芬，黄文玉 其他作品：https://www.jiaokey.com/tag/林世仁，杨丽玲，郑淑芬，黄文玉.html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关键词搜索：https://www.jiaokey.com/tag/字的童话巴巴国王变变变字的主题乐园.html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