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当代中国最具实力青年作家作品选全民阅读精品文库  江南梅雨天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当代中国最具实力青年作家作品选全民阅读精品文库  江南梅雨天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本书出售、求购地址：https://www.jiaokey.com/book/detail/14057223.html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关键词搜索：https://www.jiaokey.com/tag/当代中国最具实力青年作家作品选全民阅读精品文库  江南梅雨天.html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