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从天而降的英雄</w:t>
      </w:r>
    </w:p>
    <w:p>
      <w:r>
        <w:rPr>
          <w:rFonts w:ascii="宋体" w:hAnsi="宋体" w:eastAsia="宋体"/>
          <w:sz w:val="24"/>
        </w:rPr>
        <w:t>（韩）金南吉著；（俄罗斯）席琳娜·叶卡特琳娜绘；王倩倩译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（韩）金南吉著；（俄罗斯）席琳娜·叶卡特琳娜绘；王倩倩译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本书出售、求购地址：https://www.jiaokey.com/book/detail/14056388.html</w:t>
      </w:r>
    </w:p>
    <w:p>
      <w:r>
        <w:t>更多相关图书推荐：https://www.jiaokey.com</w:t>
      </w:r>
    </w:p>
    <w:p>
      <w:r>
        <w:t>（韩）金南吉著；（俄罗斯）席琳娜·叶卡特琳娜绘；王倩倩译 其他作品：https://www.jiaokey.com/tag/（韩）金南吉著；（俄罗斯）席琳娜·叶卡特琳娜绘；王倩倩译.html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关键词搜索：https://www.jiaokey.com/tag/从天而降的英雄.html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