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人类的法则</w:t>
      </w:r>
    </w:p>
    <w:p>
      <w:r>
        <w:rPr>
          <w:rFonts w:ascii="宋体" w:hAnsi="宋体" w:eastAsia="宋体"/>
          <w:sz w:val="24"/>
        </w:rPr>
        <w:t>（丹麦）雅可布·威厄斯比著，周一云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（丹麦）雅可布·威厄斯比著，周一云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长篇小说-丹麦-现代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本书出售、求购地址：https://www.jiaokey.com/book/detail/14053778.html</w:t>
      </w:r>
    </w:p>
    <w:p>
      <w:r>
        <w:t>更多相关图书推荐：https://www.jiaokey.com</w:t>
      </w:r>
    </w:p>
    <w:p>
      <w:r>
        <w:t>（丹麦）雅可布·威厄斯比著，周一云 其他作品：https://www.jiaokey.com/tag/（丹麦）雅可布·威厄斯比著，周一云.html</w:t>
      </w:r>
    </w:p>
    <w:p>
      <w:r>
        <w:t>北京:新星出版社,2015.04 出版图书：https://www.jiaokey.com/tag/北京:新星出版社,2015.04.html</w:t>
      </w:r>
    </w:p>
    <w:p>
      <w:r>
        <w:t>关键词搜索：https://www.jiaokey.com/tag/长篇小说-丹麦-现代.html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