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书名：我的美丽乡村2040  2014年同济CAUP国际设计夏令营  暨上海2040规划国际大学生概念设计竞赛作品集</w:t>
      </w:r>
    </w:p>
    <w:p>
      <w:r>
        <w:t>作者：同济大学建筑与城市规划学院景观学系著</w:t>
      </w:r>
    </w:p>
    <w:p>
      <w:r>
        <w:t>出版社：上海：同济大学出版社</w:t>
      </w:r>
    </w:p>
    <w:p>
      <w:r>
        <w:t>出版日期：2015.12</w:t>
      </w:r>
    </w:p>
    <w:p>
      <w:r>
        <w:t>总页数：175</w:t>
      </w:r>
    </w:p>
    <w:p>
      <w:r>
        <w:t>更多请访问教客网: www.jiaokey.com</w:t>
      </w:r>
    </w:p>
    <w:p>
      <w:r>
        <w:t>我的美丽乡村2040  2014年同济CAUP国际设计夏令营  暨上海2040规划国际大学生概念设计竞赛作品集 评论地址：https://www.jiaokey.com/book/detail/14053714.html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