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福州兴化文献  2</w:t>
      </w:r>
    </w:p>
    <w:p>
      <w:r>
        <w:rPr>
          <w:rFonts w:ascii="宋体" w:hAnsi="宋体" w:eastAsia="宋体"/>
          <w:sz w:val="24"/>
        </w:rPr>
        <w:t>林国樑，林秀栾主编；蚁硕监修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福州兴化文献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林国樑，林秀栾主编；蚁硕监修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台北市莆仙同榔会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本书出售、求购地址：https://www.jiaokey.com/book/detail/14052772.html</w:t>
      </w:r>
    </w:p>
    <w:p>
      <w:r>
        <w:t>更多相关图书推荐：https://www.jiaokey.com</w:t>
      </w:r>
    </w:p>
    <w:p>
      <w:r>
        <w:t>林国樑，林秀栾主编；蚁硕监修 其他作品：https://www.jiaokey.com/tag/林国樑，林秀栾主编；蚁硕监修.html</w:t>
      </w:r>
    </w:p>
    <w:p>
      <w:r>
        <w:t>台北市莆仙同榔会 出版图书：https://www.jiaokey.com/tag/台北市莆仙同榔会.html</w:t>
      </w:r>
    </w:p>
    <w:p>
      <w:r>
        <w:t>关键词搜索：https://www.jiaokey.com/tag/福州兴化文献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