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  第7版  本科药学  配增值</w:t>
      </w:r>
    </w:p>
    <w:p>
      <w:r>
        <w:rPr>
          <w:rFonts w:ascii="宋体" w:hAnsi="宋体" w:eastAsia="宋体"/>
          <w:sz w:val="24"/>
        </w:rPr>
        <w:t>裴月湖，娄红祥主编；张卫东，邱峰，张勇慧副主编；王立波等编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  第7版  本科药学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裴月湖，娄红祥主编；张卫东，邱峰，张勇慧副主编；王立波等编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本书出售、求购地址：https://www.jiaokey.com/book/detail/14051504.html</w:t>
      </w:r>
    </w:p>
    <w:p>
      <w:r>
        <w:t>更多相关图书推荐：https://www.jiaokey.com</w:t>
      </w:r>
    </w:p>
    <w:p>
      <w:r>
        <w:t>裴月湖，娄红祥主编；张卫东，邱峰，张勇慧副主编；王立波等编 其他作品：https://www.jiaokey.com/tag/裴月湖，娄红祥主编；张卫东，邱峰，张勇慧副主编；王立波等编.html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  第7版  本科药学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