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书名：睿文馆  中国社会的个体化</w:t>
      </w:r>
    </w:p>
    <w:p>
      <w:r>
        <w:t>作者：阎云翔著；陆洋等译</w:t>
      </w:r>
    </w:p>
    <w:p>
      <w:r>
        <w:t>出版社：</w:t>
      </w:r>
    </w:p>
    <w:p>
      <w:r>
        <w:t>出版日期：2016.01</w:t>
      </w:r>
    </w:p>
    <w:p>
      <w:r>
        <w:t>总页数：353</w:t>
      </w:r>
    </w:p>
    <w:p>
      <w:r>
        <w:t>更多请访问教客网: www.jiaokey.com</w:t>
      </w:r>
    </w:p>
    <w:p>
      <w:r>
        <w:t>睿文馆  中国社会的个体化 评论地址：https://www.jiaokey.com/book/detail/14049632.html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