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  第4版  医学和临床药学类专业</w:t>
      </w:r>
    </w:p>
    <w:p>
      <w:r>
        <w:rPr>
          <w:rFonts w:ascii="宋体" w:hAnsi="宋体" w:eastAsia="宋体"/>
          <w:sz w:val="24"/>
        </w:rPr>
        <w:t>张生勇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  第4版  医学和临床药学类专业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张生勇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本书出售、求购地址：https://www.jiaokey.com/book/detail/14049555.html</w:t>
      </w:r>
    </w:p>
    <w:p>
      <w:r>
        <w:t>更多相关图书推荐：https://www.jiaokey.com</w:t>
      </w:r>
    </w:p>
    <w:p>
      <w:r>
        <w:t>张生勇 其他作品：https://www.jiaokey.com/tag/张生勇.html</w:t>
      </w:r>
    </w:p>
    <w:p>
      <w:r>
        <w:t>关键词搜索：https://www.jiaokey.com/tag/有机化学  第4版  医学和临床药学类专业.html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