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防火与防爆工程</w:t>
      </w:r>
    </w:p>
    <w:p>
      <w:r>
        <w:rPr>
          <w:rFonts w:ascii="宋体" w:hAnsi="宋体" w:eastAsia="宋体"/>
          <w:sz w:val="24"/>
        </w:rPr>
        <w:t>李斌，解立峰，徐森，张博，余永刚编著；孙金华主审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防火与防爆工程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李斌，解立峰，徐森，张博，余永刚编著；孙金华主审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本书出售、求购地址：https://www.jiaokey.com/book/detail/14049446.html</w:t>
      </w:r>
    </w:p>
    <w:p>
      <w:r>
        <w:t>更多相关图书推荐：https://www.jiaokey.com</w:t>
      </w:r>
    </w:p>
    <w:p>
      <w:r>
        <w:t>李斌，解立峰，徐森，张博，余永刚编著；孙金华主审 其他作品：https://www.jiaokey.com/tag/李斌，解立峰，徐森，张博，余永刚编著；孙金华主审.html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关键词搜索：https://www.jiaokey.com/tag/防火与防爆工程.html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