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书名：暨南大学研究生培养方案  外招  硕士研究生分册</w:t>
      </w:r>
    </w:p>
    <w:p>
      <w:r>
        <w:t>作者：暨南大学研究生部编</w:t>
      </w:r>
    </w:p>
    <w:p>
      <w:r>
        <w:t>出版社：暨南大学研究生部,2012.10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暨南大学研究生培养方案  外招  硕士研究生分册 评论地址：https://www.jiaokey.com/book/detail/14048911.html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