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小学阶梯阅读  四年级</w:t>
      </w:r>
    </w:p>
    <w:p>
      <w:r>
        <w:rPr>
          <w:rFonts w:ascii="宋体" w:hAnsi="宋体" w:eastAsia="宋体"/>
          <w:sz w:val="24"/>
        </w:rPr>
        <w:t>颜思笠主编；孙惠君副主编；付丽鸽，费伟伟，郭爱芳等编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小学阶梯阅读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颜思笠主编；孙惠君副主编；付丽鸽，费伟伟，郭爱芳等编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本书出售、求购地址：https://www.jiaokey.com/book/detail/14048277.html</w:t>
      </w:r>
    </w:p>
    <w:p>
      <w:r>
        <w:t>更多相关图书推荐：https://www.jiaokey.com</w:t>
      </w:r>
    </w:p>
    <w:p>
      <w:r>
        <w:t>颜思笠主编；孙惠君副主编；付丽鸽，费伟伟，郭爱芳等编 其他作品：https://www.jiaokey.com/tag/颜思笠主编；孙惠君副主编；付丽鸽，费伟伟，郭爱芳等编.html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关键词搜索：https://www.jiaokey.com/tag/小学阶梯阅读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