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书名：互联网金融原理与法律实务</w:t>
      </w:r>
    </w:p>
    <w:p>
      <w:r>
        <w:t>作者：蔡海宁主编；刘宇梅，谌兰副主编；蔡海宁，刘宇梅，谌兰，董凡，林颍怡，王蕾，李玮撰稿人</w:t>
      </w:r>
    </w:p>
    <w:p>
      <w:r>
        <w:t>出版社：上海：上海交通大学出版社</w:t>
      </w:r>
    </w:p>
    <w:p>
      <w:r>
        <w:t>出版日期：2015.12</w:t>
      </w:r>
    </w:p>
    <w:p>
      <w:r>
        <w:t>总页数：153</w:t>
      </w:r>
    </w:p>
    <w:p>
      <w:r>
        <w:t>更多请访问教客网: www.jiaokey.com</w:t>
      </w:r>
    </w:p>
    <w:p>
      <w:r>
        <w:t>互联网金融原理与法律实务 评论地址：https://www.jiaokey.com/book/detail/14047756.html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