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疁城风情  嘉定报十年文学作品选</w:t>
      </w:r>
    </w:p>
    <w:p>
      <w:r>
        <w:rPr>
          <w:rFonts w:ascii="宋体" w:hAnsi="宋体" w:eastAsia="宋体"/>
          <w:sz w:val="24"/>
        </w:rPr>
        <w:t>曹一丁主编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疁城风情  嘉定报十年文学作品选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本书出售、求购地址：https://www.jiaokey.com/book/detail/14047032.html</w:t>
      </w:r>
    </w:p>
    <w:p>
      <w:r>
        <w:t>更多相关图书推荐：https://www.jiaokey.com</w:t>
      </w:r>
    </w:p>
    <w:p>
      <w:r>
        <w:t>曹一丁主编 其他作品：https://www.jiaokey.com/tag/曹一丁主编.html</w:t>
      </w:r>
    </w:p>
    <w:p>
      <w:r>
        <w:t>关键词搜索：https://www.jiaokey.com/tag/疁城风情  嘉定报十年文学作品选.html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