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经典成语故事</w:t>
      </w:r>
    </w:p>
    <w:p>
      <w:r>
        <w:rPr>
          <w:rFonts w:ascii="宋体" w:hAnsi="宋体" w:eastAsia="宋体"/>
          <w:sz w:val="24"/>
        </w:rPr>
        <w:t>时习，李力，庆文编写；祖辉工作室绘制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时习，李力，庆文编写；祖辉工作室绘制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本书出售、求购地址：https://www.jiaokey.com/book/detail/14046120.html</w:t>
      </w:r>
    </w:p>
    <w:p>
      <w:r>
        <w:t>更多相关图书推荐：https://www.jiaokey.com</w:t>
      </w:r>
    </w:p>
    <w:p>
      <w:r>
        <w:t>时习，李力，庆文编写；祖辉工作室绘制 其他作品：https://www.jiaokey.com/tag/时习，李力，庆文编写；祖辉工作室绘制.html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关键词搜索：https://www.jiaokey.com/tag/经典成语故事.html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