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感恩所有</w:t>
      </w:r>
    </w:p>
    <w:p>
      <w:r>
        <w:rPr>
          <w:rFonts w:ascii="宋体" w:hAnsi="宋体" w:eastAsia="宋体"/>
          <w:sz w:val="24"/>
        </w:rPr>
        <w:t>王泉根主编；张国龙，毕坤执行主编；方红珊，王泉根，孔倩等编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王泉根主编；张国龙，毕坤执行主编；方红珊，王泉根，孔倩等编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本书出售、求购地址：https://www.jiaokey.com/book/detail/14046019.html</w:t>
      </w:r>
    </w:p>
    <w:p>
      <w:r>
        <w:t>更多相关图书推荐：https://www.jiaokey.com</w:t>
      </w:r>
    </w:p>
    <w:p>
      <w:r>
        <w:t>王泉根主编；张国龙，毕坤执行主编；方红珊，王泉根，孔倩等编 其他作品：https://www.jiaokey.com/tag/王泉根主编；张国龙，毕坤执行主编；方红珊，王泉根，孔倩等编.html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关键词搜索：https://www.jiaokey.com/tag/感恩所有.html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