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灰栏记  新编古代传奇  川剧  高腔</w:t>
      </w:r>
    </w:p>
    <w:p>
      <w:r>
        <w:rPr>
          <w:rFonts w:ascii="宋体" w:hAnsi="宋体" w:eastAsia="宋体"/>
          <w:sz w:val="24"/>
        </w:rPr>
        <w:t>胡成德编剧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灰栏记  新编古代传奇  川剧  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胡成德编剧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本书出售、求购地址：https://www.jiaokey.com/book/detail/14044779.html</w:t>
      </w:r>
    </w:p>
    <w:p>
      <w:r>
        <w:t>更多相关图书推荐：https://www.jiaokey.com</w:t>
      </w:r>
    </w:p>
    <w:p>
      <w:r>
        <w:t>胡成德编剧 其他作品：https://www.jiaokey.com/tag/胡成德编剧.html</w:t>
      </w:r>
    </w:p>
    <w:p>
      <w:r>
        <w:t>关键词搜索：https://www.jiaokey.com/tag/灰栏记  新编古代传奇  川剧  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