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会稽太守  新编古装戏</w:t>
      </w:r>
    </w:p>
    <w:p>
      <w:r>
        <w:rPr>
          <w:rFonts w:ascii="宋体" w:hAnsi="宋体" w:eastAsia="宋体"/>
          <w:sz w:val="24"/>
        </w:rPr>
        <w:t>杨光正，双文编剧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会稽太守  新编古装戏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杨光正，双文编剧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本书出售、求购地址：https://www.jiaokey.com/book/detail/14044778.html</w:t>
      </w:r>
    </w:p>
    <w:p>
      <w:r>
        <w:t>更多相关图书推荐：https://www.jiaokey.com</w:t>
      </w:r>
    </w:p>
    <w:p>
      <w:r>
        <w:t>杨光正，双文编剧 其他作品：https://www.jiaokey.com/tag/杨光正，双文编剧.html</w:t>
      </w:r>
    </w:p>
    <w:p>
      <w:r>
        <w:t>关键词搜索：https://www.jiaokey.com/tag/会稽太守  新编古装戏.html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