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第2卷  国家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第2卷  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本书出售、求购地址：https://www.jiaokey.com/book/detail/14043904.html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第2卷  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