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第3版</w:t>
      </w:r>
    </w:p>
    <w:p>
      <w:r>
        <w:rPr>
          <w:rFonts w:ascii="宋体" w:hAnsi="宋体" w:eastAsia="宋体"/>
          <w:sz w:val="24"/>
        </w:rPr>
        <w:t>程树铭主编；秦苏滨，张晓红，孙莉副主编；张晓旭，宿爱云，梁振参编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程树铭主编；秦苏滨，张晓红，孙莉副主编；张晓旭，宿爱云，梁振参编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本书出售、求购地址：https://www.jiaokey.com/book/detail/14043769.html</w:t>
      </w:r>
    </w:p>
    <w:p>
      <w:r>
        <w:t>更多相关图书推荐：https://www.jiaokey.com</w:t>
      </w:r>
    </w:p>
    <w:p>
      <w:r>
        <w:t>程树铭主编；秦苏滨，张晓红，孙莉副主编；张晓旭，宿爱云，梁振参编 其他作品：https://www.jiaokey.com/tag/程树铭主编；秦苏滨，张晓红，孙莉副主编；张晓旭，宿爱云，梁振参编.html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