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  PhotoshopFlashAuthorware版</w:t>
      </w:r>
    </w:p>
    <w:p>
      <w:r>
        <w:rPr>
          <w:rFonts w:ascii="宋体" w:hAnsi="宋体" w:eastAsia="宋体"/>
          <w:sz w:val="24"/>
        </w:rPr>
        <w:t>王爱民，赵哲主编；郭磊，田喜平，吕鑫，马晓珺，赵元庆副主编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  PhotoshopFlashAuthorware版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王爱民，赵哲主编；郭磊，田喜平，吕鑫，马晓珺，赵元庆副主编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本书出售、求购地址：https://www.jiaokey.com/book/detail/14043709.html</w:t>
      </w:r>
    </w:p>
    <w:p>
      <w:r>
        <w:t>更多相关图书推荐：https://www.jiaokey.com</w:t>
      </w:r>
    </w:p>
    <w:p>
      <w:r>
        <w:t>王爱民，赵哲主编；郭磊，田喜平，吕鑫，马晓珺，赵元庆副主编 其他作品：https://www.jiaokey.com/tag/王爱民，赵哲主编；郭磊，田喜平，吕鑫，马晓珺，赵元庆副主编.html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关键词搜索：https://www.jiaokey.com/tag/多媒体技术与应用  PhotoshopFlashAuthorware版.html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