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林树坤，卢荣主编；李敏娇，叶旭，徐军，谭年元副主编；刘朝晖，张敏，郭鹏峰，孙燕琼，司玉军参编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林树坤，卢荣主编；李敏娇，叶旭，徐军，谭年元副主编；刘朝晖，张敏，郭鹏峰，孙燕琼，司玉军参编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本书出售、求购地址：https://www.jiaokey.com/book/detail/14043509.html</w:t>
      </w:r>
    </w:p>
    <w:p>
      <w:r>
        <w:t>更多相关图书推荐：https://www.jiaokey.com</w:t>
      </w:r>
    </w:p>
    <w:p>
      <w:r>
        <w:t>林树坤，卢荣主编；李敏娇，叶旭，徐军，谭年元副主编；刘朝晖，张敏，郭鹏峰，孙燕琼，司玉军参编 其他作品：https://www.jiaokey.com/tag/林树坤，卢荣主编；李敏娇，叶旭，徐军，谭年元副主编；刘朝晖，张敏，郭鹏峰，孙燕琼，司玉军参编.html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