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三亚史  下</w:t>
      </w:r>
    </w:p>
    <w:p>
      <w:r>
        <w:rPr>
          <w:rFonts w:ascii="宋体" w:hAnsi="宋体" w:eastAsia="宋体"/>
          <w:sz w:val="24"/>
        </w:rPr>
        <w:t>中国人民政治协商会议三亚市委员会编；赵普选主编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中国人民政治协商会议三亚市委员会编；赵普选主编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本书出售、求购地址：https://www.jiaokey.com/book/detail/14043118.html</w:t>
      </w:r>
    </w:p>
    <w:p>
      <w:r>
        <w:t>更多相关图书推荐：https://www.jiaokey.com</w:t>
      </w:r>
    </w:p>
    <w:p>
      <w:r>
        <w:t>中国人民政治协商会议三亚市委员会编；赵普选主编 其他作品：https://www.jiaokey.com/tag/中国人民政治协商会议三亚市委员会编；赵普选主编.html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