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高等学校办公室管理探索</w:t>
      </w:r>
    </w:p>
    <w:p>
      <w:r>
        <w:rPr>
          <w:rFonts w:ascii="宋体" w:hAnsi="宋体" w:eastAsia="宋体"/>
          <w:sz w:val="24"/>
        </w:rPr>
        <w:t>李冠创主编；桂治镛，朱锦鎏副主编；广东省高等学校行政管理研究会编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高等学校办公室管理探索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李冠创主编；桂治镛，朱锦鎏副主编；广东省高等学校行政管理研究会编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本书出售、求购地址：https://www.jiaokey.com/book/detail/14043051.html</w:t>
      </w:r>
    </w:p>
    <w:p>
      <w:r>
        <w:t>更多相关图书推荐：https://www.jiaokey.com</w:t>
      </w:r>
    </w:p>
    <w:p>
      <w:r>
        <w:t>李冠创主编；桂治镛，朱锦鎏副主编；广东省高等学校行政管理研究会编 其他作品：https://www.jiaokey.com/tag/李冠创主编；桂治镛，朱锦鎏副主编；广东省高等学校行政管理研究会编.html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关键词搜索：https://www.jiaokey.com/tag/高等学校办公室管理探索.html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