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书名：鬼谷子新解  全译本</w:t>
      </w:r>
    </w:p>
    <w:p>
      <w:r>
        <w:t>作者：鬼谷子著；魏庆岷译文</w:t>
      </w:r>
    </w:p>
    <w:p>
      <w:r>
        <w:t>出版社：北京:民主与建设出版社,2016.03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鬼谷子新解  全译本 评论地址：https://www.jiaokey.com/book/detail/14041586.html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