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骨科标准手术技术丛书  肘关节</w:t>
      </w:r>
    </w:p>
    <w:p>
      <w:r>
        <w:rPr>
          <w:rFonts w:ascii="宋体" w:hAnsi="宋体" w:eastAsia="宋体"/>
          <w:sz w:val="24"/>
        </w:rPr>
        <w:t>（美）伯纳德F.莫里主编；夏亚一主译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骨科标准手术技术丛书  肘关节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（美）伯纳德F.莫里主编；夏亚一主译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本书出售、求购地址：https://www.jiaokey.com/book/detail/14041248.html</w:t>
      </w:r>
    </w:p>
    <w:p>
      <w:r>
        <w:t>更多相关图书推荐：https://www.jiaokey.com</w:t>
      </w:r>
    </w:p>
    <w:p>
      <w:r>
        <w:t>（美）伯纳德F.莫里主编；夏亚一主译 其他作品：https://www.jiaokey.com/tag/（美）伯纳德F.莫里主编；夏亚一主译.html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关键词搜索：https://www.jiaokey.com/tag/骨科标准手术技术丛书  肘关节.html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