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计算机网络安全基础</w:t>
      </w:r>
    </w:p>
    <w:p>
      <w:r>
        <w:rPr>
          <w:rFonts w:ascii="宋体" w:hAnsi="宋体" w:eastAsia="宋体"/>
          <w:sz w:val="24"/>
        </w:rPr>
        <w:t>杜文才主编；顾剑，周晓谊副主编；常颖，陈丹参编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计算机网络安全基础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杜文才主编；顾剑，周晓谊副主编；常颖，陈丹参编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本书出售、求购地址：https://www.jiaokey.com/book/detail/14040988.html</w:t>
      </w:r>
    </w:p>
    <w:p>
      <w:r>
        <w:t>更多相关图书推荐：https://www.jiaokey.com</w:t>
      </w:r>
    </w:p>
    <w:p>
      <w:r>
        <w:t>杜文才主编；顾剑，周晓谊副主编；常颖，陈丹参编 其他作品：https://www.jiaokey.com/tag/杜文才主编；顾剑，周晓谊副主编；常颖，陈丹参编.html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关键词搜索：https://www.jiaokey.com/tag/计算机网络安全基础.html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