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城堡战争与炸弹</w:t>
      </w:r>
    </w:p>
    <w:p>
      <w:r>
        <w:rPr>
          <w:rFonts w:ascii="宋体" w:hAnsi="宋体" w:eastAsia="宋体"/>
          <w:sz w:val="24"/>
        </w:rPr>
        <w:t>（美）于尔根·布劳尔，（美）休帕特·万·蒂尔著；陈波，龚卫锋主译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城堡战争与炸弹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（美）于尔根·布劳尔，（美）休帕特·万·蒂尔著；陈波，龚卫锋主译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本书出售、求购地址：https://www.jiaokey.com/book/detail/14040749.html</w:t>
      </w:r>
    </w:p>
    <w:p>
      <w:r>
        <w:t>更多相关图书推荐：https://www.jiaokey.com</w:t>
      </w:r>
    </w:p>
    <w:p>
      <w:r>
        <w:t>（美）于尔根·布劳尔，（美）休帕特·万·蒂尔著；陈波，龚卫锋主译 其他作品：https://www.jiaokey.com/tag/（美）于尔根·布劳尔，（美）休帕特·万·蒂尔著；陈波，龚卫锋主译.html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关键词搜索：https://www.jiaokey.com/tag/城堡战争与炸弹.html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