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机械工程测试与信息处理</w:t>
      </w:r>
    </w:p>
    <w:p>
      <w:r>
        <w:rPr>
          <w:rFonts w:ascii="宋体" w:hAnsi="宋体" w:eastAsia="宋体"/>
          <w:sz w:val="24"/>
        </w:rPr>
        <w:t>张洪鑫，赵汗青，乔玉晶主编；司俊山主审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机械工程测试与信息处理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张洪鑫，赵汗青，乔玉晶主编；司俊山主审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本书出售、求购地址：https://www.jiaokey.com/book/detail/14039152.html</w:t>
      </w:r>
    </w:p>
    <w:p>
      <w:r>
        <w:t>更多相关图书推荐：https://www.jiaokey.com</w:t>
      </w:r>
    </w:p>
    <w:p>
      <w:r>
        <w:t>张洪鑫，赵汗青，乔玉晶主编；司俊山主审 其他作品：https://www.jiaokey.com/tag/张洪鑫，赵汗青，乔玉晶主编；司俊山主审.html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关键词搜索：https://www.jiaokey.com/tag/机械工程测试与信息处理.html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