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最后的乌托邦  历史中的人权</w:t>
      </w:r>
    </w:p>
    <w:p>
      <w:r>
        <w:rPr>
          <w:rFonts w:ascii="宋体" w:hAnsi="宋体" w:eastAsia="宋体"/>
          <w:sz w:val="24"/>
        </w:rPr>
        <w:t>（美）塞缪尔·莫恩著；汪少卿，陶力行译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最后的乌托邦  历史中的人权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（美）塞缪尔·莫恩著；汪少卿，陶力行译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本书出售、求购地址：https://www.jiaokey.com/book/detail/14038024.html</w:t>
      </w:r>
    </w:p>
    <w:p>
      <w:r>
        <w:t>更多相关图书推荐：https://www.jiaokey.com</w:t>
      </w:r>
    </w:p>
    <w:p>
      <w:r>
        <w:t>（美）塞缪尔·莫恩著；汪少卿，陶力行译 其他作品：https://www.jiaokey.com/tag/（美）塞缪尔·莫恩著；汪少卿，陶力行译.html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关键词搜索：https://www.jiaokey.com/tag/最后的乌托邦  历史中的人权.html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