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李卓吾年谱</w:t>
      </w:r>
    </w:p>
    <w:p>
      <w:r>
        <w:rPr>
          <w:rFonts w:ascii="宋体" w:hAnsi="宋体" w:eastAsia="宋体"/>
          <w:sz w:val="24"/>
        </w:rPr>
        <w:t>铃木虎雄著；朱维之译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李卓吾年谱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铃木虎雄著；朱维之译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福建省李贽著作注释组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本书出售、求购地址：https://www.jiaokey.com/book/detail/14037914.html</w:t>
      </w:r>
    </w:p>
    <w:p>
      <w:r>
        <w:t>更多相关图书推荐：https://www.jiaokey.com</w:t>
      </w:r>
    </w:p>
    <w:p>
      <w:r>
        <w:t>铃木虎雄著；朱维之译 其他作品：https://www.jiaokey.com/tag/铃木虎雄著；朱维之译.html</w:t>
      </w:r>
    </w:p>
    <w:p>
      <w:r>
        <w:t>福建省李贽著作注释组 出版图书：https://www.jiaokey.com/tag/福建省李贽著作注释组.html</w:t>
      </w:r>
    </w:p>
    <w:p>
      <w:r>
        <w:t>关键词搜索：https://www.jiaokey.com/tag/李卓吾年谱.html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