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书名：中国涉外民商法律适用</w:t>
      </w:r>
    </w:p>
    <w:p>
      <w:r>
        <w:t>作者：宋渝铃著</w:t>
      </w:r>
    </w:p>
    <w:p>
      <w:r>
        <w:t>出版社：成都：成都科技大学出版社</w:t>
      </w:r>
    </w:p>
    <w:p>
      <w:r>
        <w:t>出版日期：1998.04</w:t>
      </w:r>
    </w:p>
    <w:p>
      <w:r>
        <w:t>总页数：445</w:t>
      </w:r>
    </w:p>
    <w:p>
      <w:r>
        <w:t>更多请访问教客网: www.jiaokey.com</w:t>
      </w:r>
    </w:p>
    <w:p>
      <w:r>
        <w:t>中国涉外民商法律适用 评论地址：https://www.jiaokey.com/book/detail/14036987.html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