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晓庄文存艺术卷  南京晓庄学院  建校80周年校庆丛书  1927-2007</w:t>
      </w:r>
    </w:p>
    <w:p>
      <w:r>
        <w:rPr>
          <w:rFonts w:ascii="宋体" w:hAnsi="宋体" w:eastAsia="宋体"/>
          <w:sz w:val="24"/>
        </w:rPr>
        <w:t>王宜早主编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晓庄文存艺术卷  南京晓庄学院  建校80周年校庆丛书  1927-2007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本书出售、求购地址：https://www.jiaokey.com/book/detail/14036904.html</w:t>
      </w:r>
    </w:p>
    <w:p>
      <w:r>
        <w:t>更多相关图书推荐：https://www.jiaokey.com</w:t>
      </w:r>
    </w:p>
    <w:p>
      <w:r>
        <w:t>王宜早主编 其他作品：https://www.jiaokey.com/tag/王宜早主编.html</w:t>
      </w:r>
    </w:p>
    <w:p>
      <w:r>
        <w:t>2007.01 出版图书：https://www.jiaokey.com/tag/2007.01.html</w:t>
      </w:r>
    </w:p>
    <w:p>
      <w:r>
        <w:t>关键词搜索：https://www.jiaokey.com/tag/晓庄文存艺术卷  南京晓庄学院  建校80周年校庆丛书  1927-2007.html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