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看不见的行动能力  从行动者网络到位移理论</w:t>
      </w:r>
    </w:p>
    <w:p>
      <w:r>
        <w:rPr>
          <w:rFonts w:ascii="宋体" w:hAnsi="宋体" w:eastAsia="宋体"/>
          <w:sz w:val="24"/>
        </w:rPr>
        <w:t>林文源著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看不见的行动能力  从行动者网络到位移理论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本书出售、求购地址：https://www.jiaokey.com/book/detail/14036496.html</w:t>
      </w:r>
    </w:p>
    <w:p>
      <w:r>
        <w:t>更多相关图书推荐：https://www.jiaokey.com</w:t>
      </w:r>
    </w:p>
    <w:p>
      <w:r>
        <w:t>林文源著 其他作品：https://www.jiaokey.com/tag/林文源著.html</w:t>
      </w:r>
    </w:p>
    <w:p>
      <w:r>
        <w:t>中央研究院社会学研究所 出版图书：https://www.jiaokey.com/tag/中央研究院社会学研究所.html</w:t>
      </w:r>
    </w:p>
    <w:p>
      <w:r>
        <w:t>关键词搜索：https://www.jiaokey.com/tag/看不见的行动能力  从行动者网络到位移理论.html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