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  462  山水、风景与美学专题</w:t>
      </w:r>
    </w:p>
    <w:p>
      <w:r>
        <w:rPr>
          <w:rFonts w:ascii="宋体" w:hAnsi="宋体" w:eastAsia="宋体"/>
          <w:sz w:val="24"/>
        </w:rPr>
        <w:t>黎建球主编；邱建硕，陈文祥副主编；哲学与文化月刊编辑委员会编辑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  462  山水、风景与美学专题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黎建球主编；邱建硕，陈文祥副主编；哲学与文化月刊编辑委员会编辑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哲学与文化月刊杂志社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本书出售、求购地址：https://www.jiaokey.com/book/detail/14036460.html</w:t>
      </w:r>
    </w:p>
    <w:p>
      <w:r>
        <w:t>更多相关图书推荐：https://www.jiaokey.com</w:t>
      </w:r>
    </w:p>
    <w:p>
      <w:r>
        <w:t>黎建球主编；邱建硕，陈文祥副主编；哲学与文化月刊编辑委员会编辑 其他作品：https://www.jiaokey.com/tag/黎建球主编；邱建硕，陈文祥副主编；哲学与文化月刊编辑委员会编辑.html</w:t>
      </w:r>
    </w:p>
    <w:p>
      <w:r>
        <w:t>哲学与文化月刊杂志社 出版图书：https://www.jiaokey.com/tag/哲学与文化月刊杂志社.html</w:t>
      </w:r>
    </w:p>
    <w:p>
      <w:r>
        <w:t>关键词搜索：https://www.jiaokey.com/tag/哲学与文化  462  山水、风景与美学专题.html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