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香港路，由谁创？  1930年代出生的年长人士生命故事研究</w:t>
      </w:r>
    </w:p>
    <w:p>
      <w:r>
        <w:rPr>
          <w:rFonts w:ascii="宋体" w:hAnsi="宋体" w:eastAsia="宋体"/>
          <w:sz w:val="24"/>
        </w:rPr>
        <w:t>郭恩慈，古学斌编著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香港路，由谁创？  1930年代出生的年长人士生命故事研究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郭恩慈，古学斌编著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尚贤文库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本书出售、求购地址：https://www.jiaokey.com/book/detail/14036426.html</w:t>
      </w:r>
    </w:p>
    <w:p>
      <w:r>
        <w:t>更多相关图书推荐：https://www.jiaokey.com</w:t>
      </w:r>
    </w:p>
    <w:p>
      <w:r>
        <w:t>郭恩慈，古学斌编著 其他作品：https://www.jiaokey.com/tag/郭恩慈，古学斌编著.html</w:t>
      </w:r>
    </w:p>
    <w:p>
      <w:r>
        <w:t>尚贤文库 出版图书：https://www.jiaokey.com/tag/尚贤文库.html</w:t>
      </w:r>
    </w:p>
    <w:p>
      <w:r>
        <w:t>关键词搜索：https://www.jiaokey.com/tag/香港路，由谁创？  1930年代出生的年长人士生命故事研究.html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