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繁华与落寞  柳永、周邦彦词接受史研究</w:t>
      </w:r>
    </w:p>
    <w:p>
      <w:r>
        <w:rPr>
          <w:rFonts w:ascii="宋体" w:hAnsi="宋体" w:eastAsia="宋体"/>
          <w:sz w:val="24"/>
        </w:rPr>
        <w:t>陈福升著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繁华与落寞  柳永、周邦彦词接受史研究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本书出售、求购地址：https://www.jiaokey.com/book/detail/14035567.html</w:t>
      </w:r>
    </w:p>
    <w:p>
      <w:r>
        <w:t>更多相关图书推荐：https://www.jiaokey.com</w:t>
      </w:r>
    </w:p>
    <w:p>
      <w:r>
        <w:t>陈福升著 其他作品：https://www.jiaokey.com/tag/陈福升著.html</w:t>
      </w:r>
    </w:p>
    <w:p>
      <w:r>
        <w:t>关键词搜索：https://www.jiaokey.com/tag/繁华与落寞  柳永、周邦彦词接受史研究.html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