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艺术设计名家特色精品课程  设计心理学  升级版</w:t>
      </w:r>
    </w:p>
    <w:p>
      <w:r>
        <w:rPr>
          <w:rFonts w:ascii="宋体" w:hAnsi="宋体" w:eastAsia="宋体"/>
          <w:sz w:val="24"/>
        </w:rPr>
        <w:t>柳沙著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艺术设计名家特色精品课程  设计心理学  升级版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本书出售、求购地址：https://www.jiaokey.com/book/detail/14034489.html</w:t>
      </w:r>
    </w:p>
    <w:p>
      <w:r>
        <w:t>更多相关图书推荐：https://www.jiaokey.com</w:t>
      </w:r>
    </w:p>
    <w:p>
      <w:r>
        <w:t>柳沙著 其他作品：https://www.jiaokey.com/tag/柳沙著.html</w:t>
      </w:r>
    </w:p>
    <w:p>
      <w:r>
        <w:t>上海：上海人民美术出版社 出版图书：https://www.jiaokey.com/tag/上海：上海人民美术出版社.html</w:t>
      </w:r>
    </w:p>
    <w:p>
      <w:r>
        <w:t>关键词搜索：https://www.jiaokey.com/tag/艺术设计名家特色精品课程  设计心理学  升级版.html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